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454A" w14:textId="4F80DD30" w:rsidR="00C87C75" w:rsidRDefault="001478A0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C87C75" w:rsidRPr="00C87C75">
        <w:rPr>
          <w:rFonts w:ascii="Arial" w:hAnsi="Arial" w:cs="Arial"/>
          <w:b/>
          <w:sz w:val="24"/>
          <w:szCs w:val="24"/>
        </w:rPr>
        <w:t>RP-</w:t>
      </w:r>
      <w:r w:rsidR="002348DE" w:rsidRPr="002348DE">
        <w:rPr>
          <w:rFonts w:ascii="Arial" w:hAnsi="Arial" w:cs="Arial"/>
          <w:b/>
          <w:sz w:val="24"/>
          <w:szCs w:val="24"/>
        </w:rPr>
        <w:t>25</w:t>
      </w:r>
      <w:r w:rsidR="00F32D92">
        <w:rPr>
          <w:rFonts w:ascii="Arial" w:hAnsi="Arial" w:cs="Arial"/>
          <w:b/>
          <w:sz w:val="24"/>
          <w:szCs w:val="24"/>
        </w:rPr>
        <w:t>2761</w:t>
      </w:r>
    </w:p>
    <w:p w14:paraId="51DDC8AE" w14:textId="1D1EDD52" w:rsidR="00CB40E6" w:rsidRPr="00A079D3" w:rsidRDefault="00CD035A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1AAE5001" w14:textId="77777777" w:rsidR="00C87C75" w:rsidRDefault="00C87C75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468A65C" w14:textId="5D681C6C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87C75">
        <w:rPr>
          <w:rFonts w:ascii="Arial" w:hAnsi="Arial" w:cs="Arial"/>
          <w:b/>
          <w:bCs/>
          <w:sz w:val="22"/>
          <w:szCs w:val="22"/>
          <w:lang w:val="en-US"/>
        </w:rPr>
        <w:t>8.2.1.3</w:t>
      </w:r>
    </w:p>
    <w:p w14:paraId="7DC2E784" w14:textId="5972E3EF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/>
          <w:b/>
          <w:sz w:val="22"/>
          <w:szCs w:val="22"/>
          <w:lang w:val="en-US"/>
        </w:rPr>
        <w:tab/>
      </w:r>
      <w:r w:rsidR="002053D7">
        <w:rPr>
          <w:rFonts w:ascii="Arial" w:hAnsi="Arial" w:cs="Arial"/>
          <w:b/>
          <w:sz w:val="22"/>
          <w:szCs w:val="22"/>
          <w:lang w:val="en-US"/>
        </w:rPr>
        <w:t>Verizon</w:t>
      </w:r>
      <w:r w:rsidR="004D5D03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3938B9D3" w14:textId="6CCF5630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273A20" w:rsidRPr="00273A20">
        <w:rPr>
          <w:rFonts w:ascii="Arial" w:hAnsi="Arial"/>
          <w:b/>
          <w:sz w:val="22"/>
          <w:szCs w:val="22"/>
        </w:rPr>
        <w:t xml:space="preserve">Requirements for </w:t>
      </w:r>
      <w:r w:rsidR="002053D7">
        <w:rPr>
          <w:rFonts w:ascii="Arial" w:hAnsi="Arial"/>
          <w:b/>
          <w:sz w:val="22"/>
          <w:szCs w:val="22"/>
        </w:rPr>
        <w:t xml:space="preserve">6G </w:t>
      </w:r>
      <w:r w:rsidR="00273A20" w:rsidRPr="00273A20">
        <w:rPr>
          <w:rFonts w:ascii="Arial" w:hAnsi="Arial"/>
          <w:b/>
          <w:sz w:val="22"/>
          <w:szCs w:val="22"/>
        </w:rPr>
        <w:t>architecture and migration</w:t>
      </w:r>
    </w:p>
    <w:p w14:paraId="503DABB1" w14:textId="4C775FA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</w:t>
      </w:r>
      <w:r w:rsidR="005B7DAD">
        <w:rPr>
          <w:rFonts w:ascii="Arial" w:hAnsi="Arial"/>
          <w:b/>
          <w:sz w:val="22"/>
          <w:szCs w:val="22"/>
        </w:rPr>
        <w:t>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1F6052" w:rsidRDefault="00BA10CE" w:rsidP="00494E73">
      <w:pPr>
        <w:pStyle w:val="Heading2"/>
        <w:rPr>
          <w:rFonts w:cs="Arial"/>
          <w:sz w:val="24"/>
          <w:szCs w:val="24"/>
        </w:rPr>
      </w:pPr>
      <w:r w:rsidRPr="001F6052">
        <w:rPr>
          <w:rStyle w:val="Emphasis"/>
          <w:rFonts w:cs="Arial"/>
          <w:sz w:val="28"/>
          <w:szCs w:val="18"/>
        </w:rPr>
        <w:t>1</w:t>
      </w:r>
      <w:r w:rsidRPr="001F6052">
        <w:rPr>
          <w:rStyle w:val="Emphasis"/>
          <w:rFonts w:cs="Arial"/>
          <w:sz w:val="28"/>
          <w:szCs w:val="18"/>
        </w:rPr>
        <w:tab/>
      </w:r>
      <w:r w:rsidR="00DB30AA" w:rsidRPr="001F6052">
        <w:rPr>
          <w:rStyle w:val="Emphasis"/>
          <w:rFonts w:cs="Arial"/>
          <w:sz w:val="28"/>
          <w:szCs w:val="18"/>
        </w:rPr>
        <w:t>Introduction</w:t>
      </w:r>
      <w:r w:rsidR="00DB30AA" w:rsidRPr="001F6052">
        <w:rPr>
          <w:rFonts w:cs="Arial"/>
          <w:sz w:val="24"/>
          <w:szCs w:val="24"/>
        </w:rPr>
        <w:t xml:space="preserve"> </w:t>
      </w:r>
    </w:p>
    <w:p w14:paraId="37C055E4" w14:textId="49909B2B" w:rsidR="00455213" w:rsidRPr="001F6052" w:rsidRDefault="00455213" w:rsidP="003B39E0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 xml:space="preserve">The RAN Plenary study item </w:t>
      </w:r>
      <w:r w:rsidR="0093610B" w:rsidRPr="001F6052">
        <w:rPr>
          <w:rFonts w:ascii="Arial" w:hAnsi="Arial" w:cs="Arial"/>
          <w:sz w:val="22"/>
          <w:szCs w:val="22"/>
        </w:rPr>
        <w:t xml:space="preserve">description </w:t>
      </w:r>
      <w:r w:rsidRPr="001F6052">
        <w:rPr>
          <w:rFonts w:ascii="Arial" w:hAnsi="Arial" w:cs="Arial"/>
          <w:sz w:val="22"/>
          <w:szCs w:val="22"/>
        </w:rPr>
        <w:t>[1] include</w:t>
      </w:r>
      <w:r w:rsidR="0093610B" w:rsidRPr="001F6052">
        <w:rPr>
          <w:rFonts w:ascii="Arial" w:hAnsi="Arial" w:cs="Arial"/>
          <w:sz w:val="22"/>
          <w:szCs w:val="22"/>
        </w:rPr>
        <w:t>s</w:t>
      </w:r>
      <w:r w:rsidRPr="001F6052">
        <w:rPr>
          <w:rFonts w:ascii="Arial" w:hAnsi="Arial" w:cs="Arial"/>
          <w:sz w:val="22"/>
          <w:szCs w:val="22"/>
        </w:rPr>
        <w:t xml:space="preserve"> objectives related to the requirements for 6G</w:t>
      </w:r>
      <w:r w:rsidR="00793E39" w:rsidRPr="001F6052">
        <w:rPr>
          <w:rFonts w:ascii="Arial" w:hAnsi="Arial" w:cs="Arial"/>
          <w:sz w:val="22"/>
          <w:szCs w:val="22"/>
        </w:rPr>
        <w:t xml:space="preserve"> RAN</w:t>
      </w:r>
      <w:r w:rsidRPr="001F6052">
        <w:rPr>
          <w:rFonts w:ascii="Arial" w:hAnsi="Arial" w:cs="Arial"/>
          <w:sz w:val="22"/>
          <w:szCs w:val="22"/>
        </w:rPr>
        <w:t xml:space="preserve"> </w:t>
      </w:r>
      <w:r w:rsidR="00793E39" w:rsidRPr="001F6052">
        <w:rPr>
          <w:rFonts w:ascii="Arial" w:hAnsi="Arial" w:cs="Arial"/>
          <w:sz w:val="22"/>
          <w:szCs w:val="22"/>
        </w:rPr>
        <w:t>a</w:t>
      </w:r>
      <w:r w:rsidRPr="001F6052">
        <w:rPr>
          <w:rFonts w:ascii="Arial" w:hAnsi="Arial" w:cs="Arial"/>
          <w:sz w:val="22"/>
          <w:szCs w:val="22"/>
        </w:rPr>
        <w:t xml:space="preserve">rchitecture and migration. </w:t>
      </w:r>
      <w:r w:rsidR="00FF26E5" w:rsidRPr="001F6052">
        <w:rPr>
          <w:rFonts w:ascii="Arial" w:hAnsi="Arial" w:cs="Arial"/>
          <w:sz w:val="22"/>
          <w:szCs w:val="22"/>
        </w:rPr>
        <w:t xml:space="preserve">The contribution in [2] discusses key high-level design principles for 6G. </w:t>
      </w:r>
      <w:r w:rsidRPr="001F6052">
        <w:rPr>
          <w:rFonts w:ascii="Arial" w:hAnsi="Arial" w:cs="Arial"/>
          <w:sz w:val="22"/>
          <w:szCs w:val="22"/>
        </w:rPr>
        <w:t>In this document, we propose some key requirements for the architecture and migration to be captured into TR 38.914</w:t>
      </w:r>
      <w:r w:rsidR="00FF26E5" w:rsidRPr="001F6052">
        <w:rPr>
          <w:rFonts w:ascii="Arial" w:hAnsi="Arial" w:cs="Arial"/>
          <w:sz w:val="22"/>
          <w:szCs w:val="22"/>
        </w:rPr>
        <w:t xml:space="preserve"> [3]</w:t>
      </w:r>
      <w:r w:rsidR="00926B85" w:rsidRPr="001F6052">
        <w:rPr>
          <w:rFonts w:ascii="Arial" w:hAnsi="Arial" w:cs="Arial"/>
          <w:sz w:val="22"/>
          <w:szCs w:val="22"/>
        </w:rPr>
        <w:t xml:space="preserve"> and </w:t>
      </w:r>
      <w:r w:rsidR="00796559" w:rsidRPr="001F6052">
        <w:rPr>
          <w:rFonts w:ascii="Arial" w:hAnsi="Arial" w:cs="Arial"/>
          <w:sz w:val="22"/>
          <w:szCs w:val="22"/>
        </w:rPr>
        <w:t>a proposal for RAN WG study item</w:t>
      </w:r>
      <w:r w:rsidRPr="001F6052">
        <w:rPr>
          <w:rFonts w:ascii="Arial" w:hAnsi="Arial" w:cs="Arial"/>
          <w:sz w:val="22"/>
          <w:szCs w:val="22"/>
        </w:rPr>
        <w:t>.</w:t>
      </w:r>
    </w:p>
    <w:p w14:paraId="1F5355D8" w14:textId="40223B94" w:rsidR="00DB30AA" w:rsidRPr="001F6052" w:rsidRDefault="00BA10CE" w:rsidP="00455213">
      <w:pPr>
        <w:pStyle w:val="Heading2"/>
        <w:rPr>
          <w:rFonts w:cs="Arial"/>
          <w:b/>
          <w:bCs/>
          <w:sz w:val="28"/>
          <w:szCs w:val="18"/>
        </w:rPr>
      </w:pPr>
      <w:bookmarkStart w:id="1" w:name="_Hlk157885370"/>
      <w:r w:rsidRPr="001F6052">
        <w:rPr>
          <w:rFonts w:cs="Arial"/>
          <w:b/>
          <w:bCs/>
          <w:sz w:val="28"/>
          <w:szCs w:val="18"/>
        </w:rPr>
        <w:t>2</w:t>
      </w:r>
      <w:r w:rsidRPr="001F6052">
        <w:rPr>
          <w:rFonts w:cs="Arial"/>
          <w:b/>
          <w:bCs/>
          <w:sz w:val="28"/>
          <w:szCs w:val="18"/>
        </w:rPr>
        <w:tab/>
      </w:r>
      <w:r w:rsidR="00455213" w:rsidRPr="001F6052">
        <w:rPr>
          <w:rFonts w:cs="Arial"/>
          <w:b/>
          <w:bCs/>
          <w:sz w:val="28"/>
          <w:szCs w:val="18"/>
        </w:rPr>
        <w:t>Discussion</w:t>
      </w:r>
    </w:p>
    <w:p w14:paraId="055E78F4" w14:textId="4A491745" w:rsidR="001C7162" w:rsidRPr="001F6052" w:rsidRDefault="00FF26E5" w:rsidP="008113DF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 xml:space="preserve">In [4], </w:t>
      </w:r>
      <w:r w:rsidR="00704B44" w:rsidRPr="001F6052">
        <w:rPr>
          <w:rFonts w:ascii="Arial" w:hAnsi="Arial" w:cs="Arial"/>
          <w:sz w:val="22"/>
          <w:szCs w:val="22"/>
        </w:rPr>
        <w:t>we discussed key principles for 6G RAN architecture and considerations for 5G-6G</w:t>
      </w:r>
      <w:r w:rsidR="001C7162" w:rsidRPr="001F6052">
        <w:rPr>
          <w:rFonts w:ascii="Arial" w:hAnsi="Arial" w:cs="Arial"/>
          <w:sz w:val="22"/>
          <w:szCs w:val="22"/>
        </w:rPr>
        <w:t xml:space="preserve"> </w:t>
      </w:r>
      <w:r w:rsidR="00704B44" w:rsidRPr="001F6052">
        <w:rPr>
          <w:rFonts w:ascii="Arial" w:hAnsi="Arial" w:cs="Arial"/>
          <w:sz w:val="22"/>
          <w:szCs w:val="22"/>
        </w:rPr>
        <w:t>aggregation options.</w:t>
      </w:r>
      <w:r w:rsidR="008113DF" w:rsidRPr="001F6052">
        <w:rPr>
          <w:rFonts w:ascii="Arial" w:hAnsi="Arial" w:cs="Arial"/>
          <w:sz w:val="22"/>
          <w:szCs w:val="22"/>
        </w:rPr>
        <w:t xml:space="preserve"> </w:t>
      </w:r>
    </w:p>
    <w:p w14:paraId="7CD32426" w14:textId="33561FF6" w:rsidR="008113DF" w:rsidRPr="001F6052" w:rsidRDefault="00C73B31" w:rsidP="008113DF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 xml:space="preserve">High level goals for 6G RAN </w:t>
      </w:r>
      <w:r w:rsidR="001C7162" w:rsidRPr="001F6052">
        <w:rPr>
          <w:rFonts w:ascii="Arial" w:hAnsi="Arial" w:cs="Arial"/>
          <w:sz w:val="22"/>
          <w:szCs w:val="22"/>
        </w:rPr>
        <w:t xml:space="preserve">architecture and migration </w:t>
      </w:r>
      <w:r w:rsidRPr="001F6052">
        <w:rPr>
          <w:rFonts w:ascii="Arial" w:hAnsi="Arial" w:cs="Arial"/>
          <w:sz w:val="22"/>
          <w:szCs w:val="22"/>
        </w:rPr>
        <w:t>should include:</w:t>
      </w:r>
    </w:p>
    <w:p w14:paraId="4D20A375" w14:textId="0A835393" w:rsidR="00455213" w:rsidRPr="001F6052" w:rsidRDefault="008113DF" w:rsidP="008113DF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 xml:space="preserve">Leverage existing investment on RAN </w:t>
      </w:r>
      <w:r w:rsidR="001C7162" w:rsidRPr="001F6052">
        <w:rPr>
          <w:rFonts w:ascii="Arial" w:hAnsi="Arial" w:cs="Arial"/>
          <w:sz w:val="22"/>
          <w:szCs w:val="22"/>
          <w:lang w:val="en-US"/>
        </w:rPr>
        <w:t>hardware</w:t>
      </w:r>
      <w:r w:rsidRPr="001F6052">
        <w:rPr>
          <w:rFonts w:ascii="Arial" w:hAnsi="Arial" w:cs="Arial"/>
          <w:sz w:val="22"/>
          <w:szCs w:val="22"/>
          <w:lang w:val="en-US"/>
        </w:rPr>
        <w:t xml:space="preserve"> for 6G</w:t>
      </w:r>
    </w:p>
    <w:p w14:paraId="4462A5F0" w14:textId="77777777" w:rsidR="00C73B31" w:rsidRPr="001F6052" w:rsidRDefault="00C73B31" w:rsidP="00C73B31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Evolution from 5G RAN architecture</w:t>
      </w:r>
    </w:p>
    <w:p w14:paraId="2AE169AF" w14:textId="270A8E31" w:rsidR="008113DF" w:rsidRPr="001F6052" w:rsidRDefault="008113DF" w:rsidP="008113DF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Open interfaces in RAN</w:t>
      </w:r>
      <w:r w:rsidR="001C7162" w:rsidRPr="001F6052">
        <w:rPr>
          <w:rFonts w:ascii="Arial" w:hAnsi="Arial" w:cs="Arial"/>
          <w:sz w:val="22"/>
          <w:szCs w:val="22"/>
          <w:lang w:val="en-US"/>
        </w:rPr>
        <w:t xml:space="preserve"> architecture</w:t>
      </w:r>
    </w:p>
    <w:p w14:paraId="6FA7426F" w14:textId="3581A197" w:rsidR="00C73B31" w:rsidRPr="001F6052" w:rsidRDefault="00C73B31" w:rsidP="00C73B31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Migration options support</w:t>
      </w:r>
      <w:r w:rsidR="00B64C79" w:rsidRPr="001F6052">
        <w:rPr>
          <w:rFonts w:ascii="Arial" w:hAnsi="Arial" w:cs="Arial"/>
          <w:sz w:val="22"/>
          <w:szCs w:val="22"/>
          <w:lang w:val="en-US"/>
        </w:rPr>
        <w:t xml:space="preserve">ing </w:t>
      </w:r>
      <w:r w:rsidRPr="001F6052">
        <w:rPr>
          <w:rFonts w:ascii="Arial" w:hAnsi="Arial" w:cs="Arial"/>
          <w:sz w:val="22"/>
          <w:szCs w:val="22"/>
          <w:lang w:val="en-US"/>
        </w:rPr>
        <w:t>practical deployment scenarios</w:t>
      </w:r>
    </w:p>
    <w:p w14:paraId="5FAB8710" w14:textId="4EE04654" w:rsidR="008113DF" w:rsidRPr="001F6052" w:rsidRDefault="008113DF" w:rsidP="008113DF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Consider new interfaces and/or RAN functions for 6G services</w:t>
      </w:r>
    </w:p>
    <w:p w14:paraId="58A016CD" w14:textId="0940469C" w:rsidR="00B64C79" w:rsidRPr="001F6052" w:rsidRDefault="00B64C79" w:rsidP="008113DF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Integration of AI and RAN</w:t>
      </w:r>
    </w:p>
    <w:p w14:paraId="1C172860" w14:textId="05791BFD" w:rsidR="008113DF" w:rsidRPr="001F6052" w:rsidRDefault="008113DF" w:rsidP="008113DF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3GPP/O-RAN co-existence in 6G</w:t>
      </w:r>
    </w:p>
    <w:p w14:paraId="321B6E0D" w14:textId="4281F74A" w:rsidR="00704B44" w:rsidRPr="001F6052" w:rsidRDefault="0093610B" w:rsidP="00455213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Based on these goals, we proposed the following requirements to be captured in TR 38.914.</w:t>
      </w:r>
    </w:p>
    <w:p w14:paraId="498EB442" w14:textId="6594DD85" w:rsidR="0093610B" w:rsidRDefault="00455213" w:rsidP="001F6052">
      <w:pPr>
        <w:pStyle w:val="Heading2"/>
        <w:rPr>
          <w:rFonts w:cs="Arial"/>
          <w:b/>
          <w:bCs/>
          <w:sz w:val="28"/>
          <w:szCs w:val="18"/>
        </w:rPr>
      </w:pPr>
      <w:r w:rsidRPr="001F6052">
        <w:rPr>
          <w:rFonts w:cs="Arial"/>
          <w:b/>
          <w:bCs/>
          <w:sz w:val="28"/>
          <w:szCs w:val="18"/>
        </w:rPr>
        <w:t>3</w:t>
      </w:r>
      <w:r w:rsidRPr="001F6052">
        <w:rPr>
          <w:rFonts w:cs="Arial"/>
          <w:b/>
          <w:bCs/>
          <w:sz w:val="28"/>
          <w:szCs w:val="18"/>
        </w:rPr>
        <w:tab/>
        <w:t>Text Proposal to TR 38.914</w:t>
      </w:r>
    </w:p>
    <w:p w14:paraId="6336D4DA" w14:textId="77777777" w:rsidR="001F6052" w:rsidRPr="001F6052" w:rsidRDefault="001F6052" w:rsidP="001F6052"/>
    <w:p w14:paraId="66E1480A" w14:textId="432A5244" w:rsidR="00455213" w:rsidRPr="001F6052" w:rsidRDefault="001C7162" w:rsidP="001C7162">
      <w:pPr>
        <w:ind w:left="567" w:firstLine="567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----------</w:t>
      </w:r>
      <w:r w:rsidR="00455213" w:rsidRPr="001F6052">
        <w:rPr>
          <w:rFonts w:ascii="Arial" w:hAnsi="Arial" w:cs="Arial"/>
          <w:sz w:val="22"/>
          <w:szCs w:val="22"/>
        </w:rPr>
        <w:t>Text Proposal starts here ---</w:t>
      </w:r>
      <w:r w:rsidRPr="001F6052">
        <w:rPr>
          <w:rFonts w:ascii="Arial" w:hAnsi="Arial" w:cs="Arial"/>
          <w:sz w:val="22"/>
          <w:szCs w:val="22"/>
        </w:rPr>
        <w:t>-------</w:t>
      </w:r>
    </w:p>
    <w:p w14:paraId="274A352A" w14:textId="16F1C884" w:rsidR="002D24BB" w:rsidRPr="001F6052" w:rsidRDefault="002D24BB" w:rsidP="002D24BB">
      <w:pPr>
        <w:pStyle w:val="Heading2"/>
        <w:rPr>
          <w:rFonts w:cs="Arial"/>
          <w:sz w:val="28"/>
          <w:szCs w:val="28"/>
          <w:lang w:eastAsia="zh-CN"/>
        </w:rPr>
      </w:pPr>
      <w:bookmarkStart w:id="2" w:name="OLE_LINK5"/>
      <w:bookmarkEnd w:id="1"/>
      <w:r w:rsidRPr="001F6052">
        <w:rPr>
          <w:rFonts w:cs="Arial"/>
          <w:sz w:val="28"/>
          <w:szCs w:val="28"/>
          <w:lang w:eastAsia="zh-CN"/>
        </w:rPr>
        <w:t>5</w:t>
      </w:r>
      <w:r w:rsidRPr="001F6052">
        <w:rPr>
          <w:rFonts w:cs="Arial"/>
          <w:sz w:val="28"/>
          <w:szCs w:val="28"/>
        </w:rPr>
        <w:t>.</w:t>
      </w:r>
      <w:r w:rsidRPr="001F6052">
        <w:rPr>
          <w:rFonts w:cs="Arial"/>
          <w:sz w:val="28"/>
          <w:szCs w:val="28"/>
          <w:lang w:eastAsia="zh-CN"/>
        </w:rPr>
        <w:t>2</w:t>
      </w:r>
      <w:r w:rsidRPr="001F6052">
        <w:rPr>
          <w:rFonts w:cs="Arial"/>
          <w:sz w:val="28"/>
          <w:szCs w:val="28"/>
        </w:rPr>
        <w:tab/>
      </w:r>
      <w:r w:rsidRPr="001F6052">
        <w:rPr>
          <w:rFonts w:cs="Arial"/>
          <w:sz w:val="28"/>
          <w:szCs w:val="28"/>
          <w:lang w:eastAsia="zh-CN"/>
        </w:rPr>
        <w:t xml:space="preserve">Requirements for </w:t>
      </w:r>
      <w:r w:rsidR="00F82F16" w:rsidRPr="001F6052">
        <w:rPr>
          <w:rFonts w:cs="Arial"/>
          <w:sz w:val="28"/>
          <w:szCs w:val="28"/>
          <w:lang w:eastAsia="zh-CN"/>
        </w:rPr>
        <w:t xml:space="preserve">6G </w:t>
      </w:r>
      <w:r w:rsidRPr="001F6052">
        <w:rPr>
          <w:rFonts w:cs="Arial"/>
          <w:sz w:val="28"/>
          <w:szCs w:val="28"/>
          <w:lang w:eastAsia="zh-CN"/>
        </w:rPr>
        <w:t>architecture and migration</w:t>
      </w:r>
    </w:p>
    <w:p w14:paraId="3687BC5A" w14:textId="45982F13" w:rsidR="007A6EA6" w:rsidRPr="001F6052" w:rsidRDefault="007A6EA6" w:rsidP="007A6EA6">
      <w:pPr>
        <w:rPr>
          <w:rFonts w:ascii="Arial" w:hAnsi="Arial" w:cs="Arial"/>
          <w:sz w:val="22"/>
          <w:szCs w:val="22"/>
          <w:lang w:eastAsia="zh-CN"/>
        </w:rPr>
      </w:pPr>
      <w:r w:rsidRPr="001F6052">
        <w:rPr>
          <w:rFonts w:ascii="Arial" w:hAnsi="Arial" w:cs="Arial"/>
          <w:lang w:eastAsia="zh-CN"/>
        </w:rPr>
        <w:tab/>
      </w:r>
      <w:r w:rsidRPr="001F6052">
        <w:rPr>
          <w:rFonts w:ascii="Arial" w:hAnsi="Arial" w:cs="Arial"/>
          <w:lang w:eastAsia="zh-CN"/>
        </w:rPr>
        <w:tab/>
      </w:r>
      <w:r w:rsidRPr="001F6052">
        <w:rPr>
          <w:rFonts w:ascii="Arial" w:hAnsi="Arial" w:cs="Arial"/>
          <w:sz w:val="22"/>
          <w:szCs w:val="22"/>
          <w:lang w:eastAsia="zh-CN"/>
        </w:rPr>
        <w:t>6G RAN architecture shall support the following requirements:</w:t>
      </w:r>
    </w:p>
    <w:bookmarkEnd w:id="2"/>
    <w:p w14:paraId="695C9E14" w14:textId="1CB0B198" w:rsidR="001D6E77" w:rsidRPr="001F6052" w:rsidRDefault="001D6E77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lastRenderedPageBreak/>
        <w:t>Enable r</w:t>
      </w:r>
      <w:r w:rsidR="0005111A" w:rsidRPr="001F6052">
        <w:rPr>
          <w:rFonts w:ascii="Arial" w:hAnsi="Arial" w:cs="Arial"/>
          <w:sz w:val="22"/>
          <w:szCs w:val="22"/>
        </w:rPr>
        <w:t xml:space="preserve">euse existing </w:t>
      </w:r>
      <w:r w:rsidRPr="001F6052">
        <w:rPr>
          <w:rFonts w:ascii="Arial" w:hAnsi="Arial" w:cs="Arial"/>
          <w:sz w:val="22"/>
          <w:szCs w:val="22"/>
        </w:rPr>
        <w:t>hardware</w:t>
      </w:r>
      <w:r w:rsidR="0005111A" w:rsidRPr="001F6052">
        <w:rPr>
          <w:rFonts w:ascii="Arial" w:hAnsi="Arial" w:cs="Arial"/>
          <w:sz w:val="22"/>
          <w:szCs w:val="22"/>
        </w:rPr>
        <w:t xml:space="preserve"> for evolution </w:t>
      </w:r>
      <w:r w:rsidR="00960DD1" w:rsidRPr="001F6052">
        <w:rPr>
          <w:rFonts w:ascii="Arial" w:hAnsi="Arial" w:cs="Arial"/>
          <w:sz w:val="22"/>
          <w:szCs w:val="22"/>
        </w:rPr>
        <w:t>of</w:t>
      </w:r>
      <w:r w:rsidR="00793E39" w:rsidRPr="001F6052">
        <w:rPr>
          <w:rFonts w:ascii="Arial" w:hAnsi="Arial" w:cs="Arial"/>
          <w:sz w:val="22"/>
          <w:szCs w:val="22"/>
        </w:rPr>
        <w:t xml:space="preserve"> </w:t>
      </w:r>
      <w:r w:rsidR="0005111A" w:rsidRPr="001F6052">
        <w:rPr>
          <w:rFonts w:ascii="Arial" w:hAnsi="Arial" w:cs="Arial"/>
          <w:sz w:val="22"/>
          <w:szCs w:val="22"/>
        </w:rPr>
        <w:t xml:space="preserve">5G </w:t>
      </w:r>
      <w:r w:rsidR="00793E39" w:rsidRPr="001F6052">
        <w:rPr>
          <w:rFonts w:ascii="Arial" w:hAnsi="Arial" w:cs="Arial"/>
          <w:sz w:val="22"/>
          <w:szCs w:val="22"/>
        </w:rPr>
        <w:t>to 6G</w:t>
      </w:r>
    </w:p>
    <w:p w14:paraId="25B8AABC" w14:textId="77777777" w:rsidR="001D6E77" w:rsidRPr="001F6052" w:rsidRDefault="001D6E77" w:rsidP="001D6E77">
      <w:pPr>
        <w:pStyle w:val="ListParagraph"/>
        <w:numPr>
          <w:ilvl w:val="2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Existing radio units for evolution of 5G band</w:t>
      </w:r>
      <w:r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s to 6G</w:t>
      </w:r>
      <w:r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, </w:t>
      </w:r>
      <w:r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new radio units may be used for new bands</w:t>
      </w:r>
    </w:p>
    <w:p w14:paraId="2AB141F9" w14:textId="7B78244A" w:rsidR="0005111A" w:rsidRPr="001F6052" w:rsidRDefault="001D6E77" w:rsidP="001D6E77">
      <w:pPr>
        <w:pStyle w:val="ListParagraph"/>
        <w:numPr>
          <w:ilvl w:val="2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D</w:t>
      </w:r>
      <w:r w:rsidRPr="001F6052">
        <w:rPr>
          <w:rFonts w:ascii="Arial" w:hAnsi="Arial" w:cs="Arial"/>
          <w:sz w:val="22"/>
          <w:szCs w:val="22"/>
        </w:rPr>
        <w:t>eployment of 6G RAN functions (CU/DU) on COTS hardware so they are software upgradable. </w:t>
      </w:r>
      <w:r w:rsidR="00793E39" w:rsidRPr="001F6052">
        <w:rPr>
          <w:rFonts w:ascii="Arial" w:hAnsi="Arial" w:cs="Arial"/>
          <w:sz w:val="22"/>
          <w:szCs w:val="22"/>
        </w:rPr>
        <w:t xml:space="preserve"> </w:t>
      </w:r>
    </w:p>
    <w:p w14:paraId="0C8A2B03" w14:textId="3CE14F70" w:rsidR="00F82F16" w:rsidRPr="001F6052" w:rsidRDefault="00F82F16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FR1 and FR2 deployments and evolution from 5G</w:t>
      </w:r>
    </w:p>
    <w:p w14:paraId="6E693B2C" w14:textId="5381A6D1" w:rsidR="00F82F16" w:rsidRPr="001F6052" w:rsidRDefault="00F82F16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6G standalone architecture without the need for 5G dependency</w:t>
      </w:r>
    </w:p>
    <w:p w14:paraId="22A12130" w14:textId="40FFC7BD" w:rsidR="007A6EA6" w:rsidRPr="001F6052" w:rsidRDefault="007A6EA6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High</w:t>
      </w:r>
      <w:r w:rsidR="00F82F16" w:rsidRPr="001F6052">
        <w:rPr>
          <w:rFonts w:ascii="Arial" w:hAnsi="Arial" w:cs="Arial"/>
          <w:sz w:val="22"/>
          <w:szCs w:val="22"/>
        </w:rPr>
        <w:t xml:space="preserve"> </w:t>
      </w:r>
      <w:r w:rsidR="00FF26E5" w:rsidRPr="001F6052">
        <w:rPr>
          <w:rFonts w:ascii="Arial" w:hAnsi="Arial" w:cs="Arial"/>
          <w:sz w:val="22"/>
          <w:szCs w:val="22"/>
        </w:rPr>
        <w:t>L</w:t>
      </w:r>
      <w:r w:rsidR="00960DD1" w:rsidRPr="001F6052">
        <w:rPr>
          <w:rFonts w:ascii="Arial" w:hAnsi="Arial" w:cs="Arial"/>
          <w:sz w:val="22"/>
          <w:szCs w:val="22"/>
        </w:rPr>
        <w:t>ayer</w:t>
      </w:r>
      <w:r w:rsidR="00F82F16" w:rsidRPr="001F6052">
        <w:rPr>
          <w:rFonts w:ascii="Arial" w:hAnsi="Arial" w:cs="Arial"/>
          <w:sz w:val="22"/>
          <w:szCs w:val="22"/>
        </w:rPr>
        <w:t xml:space="preserve"> </w:t>
      </w:r>
      <w:r w:rsidR="00FF26E5" w:rsidRPr="001F6052">
        <w:rPr>
          <w:rFonts w:ascii="Arial" w:hAnsi="Arial" w:cs="Arial"/>
          <w:sz w:val="22"/>
          <w:szCs w:val="22"/>
        </w:rPr>
        <w:t>S</w:t>
      </w:r>
      <w:r w:rsidR="00F82F16" w:rsidRPr="001F6052">
        <w:rPr>
          <w:rFonts w:ascii="Arial" w:hAnsi="Arial" w:cs="Arial"/>
          <w:sz w:val="22"/>
          <w:szCs w:val="22"/>
        </w:rPr>
        <w:t xml:space="preserve">plit </w:t>
      </w:r>
      <w:r w:rsidR="00FF26E5" w:rsidRPr="001F6052">
        <w:rPr>
          <w:rFonts w:ascii="Arial" w:hAnsi="Arial" w:cs="Arial"/>
          <w:sz w:val="22"/>
          <w:szCs w:val="22"/>
        </w:rPr>
        <w:t xml:space="preserve">(HLS) </w:t>
      </w:r>
      <w:r w:rsidR="00F82F16" w:rsidRPr="001F6052">
        <w:rPr>
          <w:rFonts w:ascii="Arial" w:hAnsi="Arial" w:cs="Arial"/>
          <w:sz w:val="22"/>
          <w:szCs w:val="22"/>
        </w:rPr>
        <w:t xml:space="preserve">with </w:t>
      </w:r>
      <w:r w:rsidRPr="001F6052">
        <w:rPr>
          <w:rFonts w:ascii="Arial" w:hAnsi="Arial" w:cs="Arial"/>
          <w:sz w:val="22"/>
          <w:szCs w:val="22"/>
        </w:rPr>
        <w:t xml:space="preserve">clear </w:t>
      </w:r>
      <w:r w:rsidR="00F82F16" w:rsidRPr="001F6052">
        <w:rPr>
          <w:rFonts w:ascii="Arial" w:hAnsi="Arial" w:cs="Arial"/>
          <w:sz w:val="22"/>
          <w:szCs w:val="22"/>
        </w:rPr>
        <w:t>CU</w:t>
      </w:r>
      <w:r w:rsidRPr="001F6052">
        <w:rPr>
          <w:rFonts w:ascii="Arial" w:hAnsi="Arial" w:cs="Arial"/>
          <w:sz w:val="22"/>
          <w:szCs w:val="22"/>
        </w:rPr>
        <w:t>-</w:t>
      </w:r>
      <w:r w:rsidR="00F82F16" w:rsidRPr="001F6052">
        <w:rPr>
          <w:rFonts w:ascii="Arial" w:hAnsi="Arial" w:cs="Arial"/>
          <w:sz w:val="22"/>
          <w:szCs w:val="22"/>
        </w:rPr>
        <w:t xml:space="preserve">DU </w:t>
      </w:r>
      <w:r w:rsidRPr="001F6052">
        <w:rPr>
          <w:rFonts w:ascii="Arial" w:hAnsi="Arial" w:cs="Arial"/>
          <w:sz w:val="22"/>
          <w:szCs w:val="22"/>
        </w:rPr>
        <w:t>functional separation and</w:t>
      </w:r>
      <w:r w:rsidR="00F82F16" w:rsidRPr="001F6052">
        <w:rPr>
          <w:rFonts w:ascii="Arial" w:hAnsi="Arial" w:cs="Arial"/>
          <w:sz w:val="22"/>
          <w:szCs w:val="22"/>
        </w:rPr>
        <w:t xml:space="preserve"> </w:t>
      </w:r>
      <w:r w:rsidRPr="001F6052">
        <w:rPr>
          <w:rFonts w:ascii="Arial" w:hAnsi="Arial" w:cs="Arial"/>
          <w:sz w:val="22"/>
          <w:szCs w:val="22"/>
        </w:rPr>
        <w:t>standardized/enhanced F1 interface</w:t>
      </w:r>
      <w:r w:rsidR="00A55ED0" w:rsidRPr="001F6052">
        <w:rPr>
          <w:rFonts w:ascii="Arial" w:hAnsi="Arial" w:cs="Arial"/>
          <w:sz w:val="22"/>
          <w:szCs w:val="22"/>
        </w:rPr>
        <w:t xml:space="preserve">  </w:t>
      </w:r>
    </w:p>
    <w:p w14:paraId="1BF45C4E" w14:textId="77777777" w:rsidR="00B12B22" w:rsidRPr="001F6052" w:rsidRDefault="00B12B22" w:rsidP="00B12B22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Control and User Plane separation with standardized interface</w:t>
      </w:r>
    </w:p>
    <w:p w14:paraId="76AB6281" w14:textId="1D358C5F" w:rsidR="008113DF" w:rsidRPr="001F6052" w:rsidRDefault="008113DF" w:rsidP="00A55ED0">
      <w:pPr>
        <w:pStyle w:val="ListParagraph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Include RU in 3GPP with reference to O-RAN F</w:t>
      </w:r>
      <w:r w:rsidR="00B12B22" w:rsidRPr="001F6052">
        <w:rPr>
          <w:rFonts w:ascii="Arial" w:hAnsi="Arial" w:cs="Arial"/>
          <w:sz w:val="22"/>
          <w:szCs w:val="22"/>
        </w:rPr>
        <w:t>ronthaul</w:t>
      </w:r>
      <w:r w:rsidRPr="001F6052">
        <w:rPr>
          <w:rFonts w:ascii="Arial" w:hAnsi="Arial" w:cs="Arial"/>
          <w:sz w:val="22"/>
          <w:szCs w:val="22"/>
        </w:rPr>
        <w:t xml:space="preserve"> spec</w:t>
      </w:r>
      <w:r w:rsidR="00B12B22" w:rsidRPr="001F6052">
        <w:rPr>
          <w:rFonts w:ascii="Arial" w:hAnsi="Arial" w:cs="Arial"/>
          <w:sz w:val="22"/>
          <w:szCs w:val="22"/>
        </w:rPr>
        <w:t>ifications</w:t>
      </w:r>
    </w:p>
    <w:p w14:paraId="12A17E4F" w14:textId="44714641" w:rsidR="00C73B31" w:rsidRPr="001F6052" w:rsidRDefault="00C73B31" w:rsidP="00C73B31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Integrated AI and RAN for better user experience, reliability</w:t>
      </w:r>
      <w:r w:rsidR="00B12B22" w:rsidRPr="001F6052">
        <w:rPr>
          <w:rFonts w:ascii="Arial" w:hAnsi="Arial" w:cs="Arial"/>
          <w:sz w:val="22"/>
          <w:szCs w:val="22"/>
        </w:rPr>
        <w:t xml:space="preserve">, </w:t>
      </w:r>
      <w:r w:rsidRPr="001F6052">
        <w:rPr>
          <w:rFonts w:ascii="Arial" w:hAnsi="Arial" w:cs="Arial"/>
          <w:sz w:val="22"/>
          <w:szCs w:val="22"/>
        </w:rPr>
        <w:t xml:space="preserve">efficiency </w:t>
      </w:r>
      <w:r w:rsidR="00B12B22" w:rsidRPr="001F6052">
        <w:rPr>
          <w:rFonts w:ascii="Arial" w:hAnsi="Arial" w:cs="Arial"/>
          <w:sz w:val="22"/>
          <w:szCs w:val="22"/>
        </w:rPr>
        <w:t>and new services</w:t>
      </w:r>
    </w:p>
    <w:p w14:paraId="18CE79AD" w14:textId="768A3E94" w:rsidR="007A6EA6" w:rsidRPr="001F6052" w:rsidRDefault="007A6EA6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 xml:space="preserve">Cloud native and </w:t>
      </w:r>
      <w:r w:rsidR="00B12B22" w:rsidRPr="001F6052">
        <w:rPr>
          <w:rFonts w:ascii="Arial" w:hAnsi="Arial" w:cs="Arial"/>
          <w:sz w:val="22"/>
          <w:szCs w:val="22"/>
        </w:rPr>
        <w:t xml:space="preserve">virtualized/containerized </w:t>
      </w:r>
      <w:r w:rsidRPr="001F6052">
        <w:rPr>
          <w:rFonts w:ascii="Arial" w:hAnsi="Arial" w:cs="Arial"/>
          <w:sz w:val="22"/>
          <w:szCs w:val="22"/>
        </w:rPr>
        <w:t xml:space="preserve">RAN functions </w:t>
      </w:r>
      <w:r w:rsidR="001158BA" w:rsidRPr="001F6052">
        <w:rPr>
          <w:rFonts w:ascii="Arial" w:hAnsi="Arial" w:cs="Arial"/>
          <w:sz w:val="22"/>
          <w:szCs w:val="22"/>
        </w:rPr>
        <w:t>with</w:t>
      </w:r>
      <w:r w:rsidR="00B12B22" w:rsidRPr="001F6052">
        <w:rPr>
          <w:rFonts w:ascii="Arial" w:hAnsi="Arial" w:cs="Arial"/>
          <w:sz w:val="22"/>
          <w:szCs w:val="22"/>
        </w:rPr>
        <w:t xml:space="preserve"> </w:t>
      </w:r>
      <w:r w:rsidRPr="001F6052">
        <w:rPr>
          <w:rFonts w:ascii="Arial" w:hAnsi="Arial" w:cs="Arial"/>
          <w:sz w:val="22"/>
          <w:szCs w:val="22"/>
        </w:rPr>
        <w:t>COTS</w:t>
      </w:r>
      <w:r w:rsidR="00B12B22" w:rsidRPr="001F6052">
        <w:rPr>
          <w:rFonts w:ascii="Arial" w:hAnsi="Arial" w:cs="Arial"/>
          <w:sz w:val="22"/>
          <w:szCs w:val="22"/>
        </w:rPr>
        <w:t xml:space="preserve"> hardware/software</w:t>
      </w:r>
    </w:p>
    <w:p w14:paraId="7AC4A4EA" w14:textId="76628BCE" w:rsidR="00B12B22" w:rsidRPr="001F6052" w:rsidRDefault="00B12B22" w:rsidP="00B12B22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Customization for various services with efficient network slicing</w:t>
      </w:r>
    </w:p>
    <w:p w14:paraId="47238541" w14:textId="3F50F292" w:rsidR="008113DF" w:rsidRPr="001F6052" w:rsidRDefault="008113DF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 xml:space="preserve">Service-based interface </w:t>
      </w:r>
      <w:r w:rsidR="008709E2" w:rsidRPr="001F6052">
        <w:rPr>
          <w:rFonts w:ascii="Arial" w:hAnsi="Arial" w:cs="Arial"/>
          <w:sz w:val="22"/>
          <w:szCs w:val="22"/>
        </w:rPr>
        <w:t xml:space="preserve">between </w:t>
      </w:r>
      <w:r w:rsidRPr="001F6052">
        <w:rPr>
          <w:rFonts w:ascii="Arial" w:hAnsi="Arial" w:cs="Arial"/>
          <w:sz w:val="22"/>
          <w:szCs w:val="22"/>
        </w:rPr>
        <w:t>RAN</w:t>
      </w:r>
      <w:r w:rsidR="008709E2" w:rsidRPr="001F6052">
        <w:rPr>
          <w:rFonts w:ascii="Arial" w:hAnsi="Arial" w:cs="Arial"/>
          <w:sz w:val="22"/>
          <w:szCs w:val="22"/>
        </w:rPr>
        <w:t xml:space="preserve"> and CN for new services</w:t>
      </w:r>
      <w:r w:rsidR="001D6E77" w:rsidRPr="001F6052">
        <w:rPr>
          <w:rFonts w:ascii="Arial" w:hAnsi="Arial" w:cs="Arial"/>
          <w:sz w:val="22"/>
          <w:szCs w:val="22"/>
        </w:rPr>
        <w:t xml:space="preserve"> (ISAC, AI/ML</w:t>
      </w:r>
      <w:r w:rsidR="001F6052" w:rsidRPr="001F6052">
        <w:rPr>
          <w:rFonts w:ascii="Arial" w:hAnsi="Arial" w:cs="Arial"/>
          <w:sz w:val="22"/>
          <w:szCs w:val="22"/>
        </w:rPr>
        <w:t>, XR etc)</w:t>
      </w:r>
    </w:p>
    <w:p w14:paraId="684DEB60" w14:textId="22181D98" w:rsidR="007A6EA6" w:rsidRPr="001F6052" w:rsidRDefault="007A6EA6" w:rsidP="007A6EA6">
      <w:pPr>
        <w:pStyle w:val="ListParagraph"/>
        <w:rPr>
          <w:rFonts w:ascii="Arial" w:hAnsi="Arial" w:cs="Arial"/>
          <w:sz w:val="22"/>
          <w:szCs w:val="22"/>
          <w:lang w:eastAsia="zh-CN"/>
        </w:rPr>
      </w:pPr>
      <w:r w:rsidRPr="001F6052">
        <w:rPr>
          <w:rFonts w:ascii="Arial" w:hAnsi="Arial" w:cs="Arial"/>
          <w:sz w:val="22"/>
          <w:szCs w:val="22"/>
          <w:lang w:eastAsia="zh-CN"/>
        </w:rPr>
        <w:t xml:space="preserve">In relation </w:t>
      </w:r>
      <w:r w:rsidR="0005111A" w:rsidRPr="001F6052">
        <w:rPr>
          <w:rFonts w:ascii="Arial" w:hAnsi="Arial" w:cs="Arial"/>
          <w:sz w:val="22"/>
          <w:szCs w:val="22"/>
          <w:lang w:eastAsia="zh-CN"/>
        </w:rPr>
        <w:t>to migration from 5G to 6G, the</w:t>
      </w:r>
      <w:r w:rsidRPr="001F6052">
        <w:rPr>
          <w:rFonts w:ascii="Arial" w:hAnsi="Arial" w:cs="Arial"/>
          <w:sz w:val="22"/>
          <w:szCs w:val="22"/>
          <w:lang w:eastAsia="zh-CN"/>
        </w:rPr>
        <w:t xml:space="preserve"> following requirements</w:t>
      </w:r>
      <w:r w:rsidR="0005111A" w:rsidRPr="001F6052">
        <w:rPr>
          <w:rFonts w:ascii="Arial" w:hAnsi="Arial" w:cs="Arial"/>
          <w:sz w:val="22"/>
          <w:szCs w:val="22"/>
          <w:lang w:eastAsia="zh-CN"/>
        </w:rPr>
        <w:t xml:space="preserve"> shall be supported</w:t>
      </w:r>
      <w:r w:rsidRPr="001F6052">
        <w:rPr>
          <w:rFonts w:ascii="Arial" w:hAnsi="Arial" w:cs="Arial"/>
          <w:sz w:val="22"/>
          <w:szCs w:val="22"/>
          <w:lang w:eastAsia="zh-CN"/>
        </w:rPr>
        <w:t>:</w:t>
      </w:r>
    </w:p>
    <w:p w14:paraId="56F87A8F" w14:textId="77777777" w:rsidR="001F6052" w:rsidRPr="001F6052" w:rsidRDefault="0005111A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MRSS between 5G and 6G over standardized interface</w:t>
      </w:r>
    </w:p>
    <w:p w14:paraId="3863D120" w14:textId="0447F116" w:rsidR="007A6EA6" w:rsidRPr="001F6052" w:rsidRDefault="001F6052" w:rsidP="001F6052">
      <w:pPr>
        <w:pStyle w:val="ListParagraph"/>
        <w:numPr>
          <w:ilvl w:val="2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There shall be no hardware change in the existing 5G NR BS for support of MRSS</w:t>
      </w:r>
    </w:p>
    <w:p w14:paraId="67DB1A9A" w14:textId="1D559890" w:rsidR="0005111A" w:rsidRPr="001F6052" w:rsidRDefault="0005111A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6G-6G collocated and non-collocated carrier aggregation using standardized interface</w:t>
      </w:r>
    </w:p>
    <w:p w14:paraId="4A02F193" w14:textId="09D9F78A" w:rsidR="00704B44" w:rsidRPr="001F6052" w:rsidRDefault="00A55ED0" w:rsidP="001F6052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6G-6G dual connectivity, at least, between FR1 and FR2 including non-collocated scenario</w:t>
      </w:r>
    </w:p>
    <w:p w14:paraId="648217BD" w14:textId="59578961" w:rsidR="001C7162" w:rsidRPr="001F6052" w:rsidRDefault="001C7162" w:rsidP="001C7162">
      <w:pPr>
        <w:ind w:left="567" w:firstLine="567"/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----------Text Proposal ends here ----------</w:t>
      </w:r>
    </w:p>
    <w:p w14:paraId="31B55119" w14:textId="2AB2A6CE" w:rsidR="008709E2" w:rsidRPr="001F6052" w:rsidRDefault="008709E2" w:rsidP="008709E2">
      <w:pPr>
        <w:pStyle w:val="Heading2"/>
        <w:rPr>
          <w:rFonts w:cs="Arial"/>
          <w:b/>
          <w:bCs/>
          <w:sz w:val="28"/>
          <w:szCs w:val="18"/>
        </w:rPr>
      </w:pPr>
      <w:r w:rsidRPr="001F6052">
        <w:rPr>
          <w:rFonts w:cs="Arial"/>
          <w:b/>
          <w:bCs/>
          <w:sz w:val="28"/>
          <w:szCs w:val="18"/>
        </w:rPr>
        <w:t>4</w:t>
      </w:r>
      <w:r w:rsidRPr="001F6052">
        <w:rPr>
          <w:rFonts w:cs="Arial"/>
          <w:b/>
          <w:bCs/>
          <w:sz w:val="28"/>
          <w:szCs w:val="18"/>
        </w:rPr>
        <w:tab/>
        <w:t xml:space="preserve">Proposal </w:t>
      </w:r>
      <w:r w:rsidR="00926B85" w:rsidRPr="001F6052">
        <w:rPr>
          <w:rFonts w:cs="Arial"/>
          <w:b/>
          <w:bCs/>
          <w:sz w:val="28"/>
          <w:szCs w:val="18"/>
        </w:rPr>
        <w:t>for</w:t>
      </w:r>
      <w:r w:rsidRPr="001F6052">
        <w:rPr>
          <w:rFonts w:cs="Arial"/>
          <w:b/>
          <w:bCs/>
          <w:sz w:val="28"/>
          <w:szCs w:val="18"/>
        </w:rPr>
        <w:t xml:space="preserve"> RAN WG S</w:t>
      </w:r>
      <w:r w:rsidR="00926B85" w:rsidRPr="001F6052">
        <w:rPr>
          <w:rFonts w:cs="Arial"/>
          <w:b/>
          <w:bCs/>
          <w:sz w:val="28"/>
          <w:szCs w:val="18"/>
        </w:rPr>
        <w:t xml:space="preserve">tudy </w:t>
      </w:r>
      <w:r w:rsidRPr="001F6052">
        <w:rPr>
          <w:rFonts w:cs="Arial"/>
          <w:b/>
          <w:bCs/>
          <w:sz w:val="28"/>
          <w:szCs w:val="18"/>
        </w:rPr>
        <w:t>I</w:t>
      </w:r>
      <w:r w:rsidR="00926B85" w:rsidRPr="001F6052">
        <w:rPr>
          <w:rFonts w:cs="Arial"/>
          <w:b/>
          <w:bCs/>
          <w:sz w:val="28"/>
          <w:szCs w:val="18"/>
        </w:rPr>
        <w:t>tems</w:t>
      </w:r>
    </w:p>
    <w:p w14:paraId="4855695E" w14:textId="75E97B54" w:rsidR="00926B85" w:rsidRPr="001F6052" w:rsidRDefault="00926B85" w:rsidP="00926B85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sz w:val="22"/>
          <w:szCs w:val="22"/>
        </w:rPr>
        <w:t>In addition, we propose the following for RAN WG</w:t>
      </w:r>
      <w:r w:rsidR="001F6052" w:rsidRPr="001F6052">
        <w:rPr>
          <w:rFonts w:ascii="Arial" w:hAnsi="Arial" w:cs="Arial"/>
          <w:sz w:val="22"/>
          <w:szCs w:val="22"/>
        </w:rPr>
        <w:t>(s)</w:t>
      </w:r>
      <w:r w:rsidRPr="001F6052">
        <w:rPr>
          <w:rFonts w:ascii="Arial" w:hAnsi="Arial" w:cs="Arial"/>
          <w:sz w:val="22"/>
          <w:szCs w:val="22"/>
        </w:rPr>
        <w:t xml:space="preserve"> study item.</w:t>
      </w:r>
    </w:p>
    <w:p w14:paraId="245B3B18" w14:textId="79E6A96E" w:rsidR="00926B85" w:rsidRPr="001F6052" w:rsidRDefault="008709E2" w:rsidP="001F6052">
      <w:pPr>
        <w:rPr>
          <w:rFonts w:ascii="Arial" w:hAnsi="Arial" w:cs="Arial"/>
          <w:sz w:val="22"/>
          <w:szCs w:val="22"/>
        </w:rPr>
      </w:pPr>
      <w:r w:rsidRPr="001F6052">
        <w:rPr>
          <w:rFonts w:ascii="Arial" w:hAnsi="Arial" w:cs="Arial"/>
          <w:b/>
          <w:bCs/>
          <w:sz w:val="22"/>
          <w:szCs w:val="22"/>
        </w:rPr>
        <w:t>Proposal 1:</w:t>
      </w:r>
      <w:r w:rsidR="00926B85" w:rsidRPr="001F6052">
        <w:rPr>
          <w:rFonts w:ascii="Arial" w:hAnsi="Arial" w:cs="Arial"/>
          <w:sz w:val="22"/>
          <w:szCs w:val="22"/>
        </w:rPr>
        <w:t xml:space="preserve"> </w:t>
      </w:r>
      <w:r w:rsidR="001F6052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RAN </w:t>
      </w:r>
      <w:r w:rsidR="00926B85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WG</w:t>
      </w:r>
      <w:r w:rsidR="001F6052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(</w:t>
      </w:r>
      <w:r w:rsidR="00926B85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s</w:t>
      </w:r>
      <w:r w:rsidR="001F6052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>)</w:t>
      </w:r>
      <w:r w:rsidR="00926B85" w:rsidRPr="001F605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to study Dual Stack for seamless-operation between 5G and 6G from Q4 2025.</w:t>
      </w:r>
    </w:p>
    <w:p w14:paraId="6D7B3524" w14:textId="77777777" w:rsidR="001F6052" w:rsidRPr="001F6052" w:rsidRDefault="001F6052" w:rsidP="00F25551">
      <w:pPr>
        <w:pStyle w:val="Heading2"/>
        <w:rPr>
          <w:rFonts w:cs="Arial"/>
          <w:b/>
          <w:bCs/>
          <w:sz w:val="28"/>
          <w:szCs w:val="18"/>
        </w:rPr>
      </w:pPr>
    </w:p>
    <w:p w14:paraId="5EFB3F3F" w14:textId="20FEE3F0" w:rsidR="00F25551" w:rsidRPr="001F6052" w:rsidRDefault="00F25551" w:rsidP="00F25551">
      <w:pPr>
        <w:pStyle w:val="Heading2"/>
        <w:rPr>
          <w:rFonts w:cs="Arial"/>
          <w:b/>
          <w:bCs/>
          <w:sz w:val="28"/>
          <w:szCs w:val="18"/>
        </w:rPr>
      </w:pPr>
      <w:r w:rsidRPr="001F6052">
        <w:rPr>
          <w:rFonts w:cs="Arial"/>
          <w:b/>
          <w:bCs/>
          <w:sz w:val="28"/>
          <w:szCs w:val="18"/>
        </w:rPr>
        <w:t>References</w:t>
      </w:r>
    </w:p>
    <w:p w14:paraId="67B638BD" w14:textId="52422F7C" w:rsidR="00F25551" w:rsidRPr="001F6052" w:rsidRDefault="00F25551" w:rsidP="009E7005">
      <w:pPr>
        <w:ind w:left="567" w:hanging="567"/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</w:rPr>
        <w:t xml:space="preserve">[1] </w:t>
      </w:r>
      <w:r w:rsidR="00EA282F" w:rsidRPr="001F6052">
        <w:rPr>
          <w:rFonts w:ascii="Arial" w:hAnsi="Arial" w:cs="Arial"/>
          <w:sz w:val="22"/>
          <w:szCs w:val="22"/>
        </w:rPr>
        <w:tab/>
      </w:r>
      <w:r w:rsidR="009E7005" w:rsidRPr="001F6052">
        <w:rPr>
          <w:rFonts w:ascii="Arial" w:hAnsi="Arial" w:cs="Arial"/>
          <w:sz w:val="22"/>
          <w:szCs w:val="22"/>
          <w:lang w:val="en-US"/>
        </w:rPr>
        <w:t>RP-2</w:t>
      </w:r>
      <w:r w:rsidR="002053D7" w:rsidRPr="001F6052">
        <w:rPr>
          <w:rFonts w:ascii="Arial" w:hAnsi="Arial" w:cs="Arial"/>
          <w:sz w:val="22"/>
          <w:szCs w:val="22"/>
          <w:lang w:val="en-US"/>
        </w:rPr>
        <w:t>51395</w:t>
      </w:r>
      <w:r w:rsidRPr="001F6052">
        <w:rPr>
          <w:rFonts w:ascii="Arial" w:hAnsi="Arial" w:cs="Arial"/>
          <w:sz w:val="22"/>
          <w:szCs w:val="22"/>
          <w:lang w:val="en-US"/>
        </w:rPr>
        <w:t xml:space="preserve"> </w:t>
      </w:r>
      <w:r w:rsidR="002053D7" w:rsidRPr="001F6052">
        <w:rPr>
          <w:rFonts w:ascii="Arial" w:hAnsi="Arial" w:cs="Arial"/>
          <w:sz w:val="22"/>
          <w:szCs w:val="22"/>
          <w:lang w:val="en-US"/>
        </w:rPr>
        <w:t>“</w:t>
      </w:r>
      <w:r w:rsidR="002053D7" w:rsidRPr="001F6052">
        <w:rPr>
          <w:rFonts w:ascii="Arial" w:eastAsia="MS Mincho" w:hAnsi="Arial" w:cs="Arial"/>
          <w:sz w:val="22"/>
          <w:szCs w:val="22"/>
          <w:lang w:eastAsia="ja-JP"/>
        </w:rPr>
        <w:t>Study on 6G Scenarios and requirements”, CMCC, Verizon, NTT DOCOMO, INC., Deutsche Telekom</w:t>
      </w:r>
      <w:r w:rsidRPr="001F6052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4AB973B" w14:textId="4457F650" w:rsidR="009E7005" w:rsidRPr="001F6052" w:rsidRDefault="00F25551" w:rsidP="009E7005">
      <w:pPr>
        <w:ind w:left="567" w:hanging="567"/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</w:rPr>
        <w:t xml:space="preserve">[2] </w:t>
      </w:r>
      <w:r w:rsidR="00EA282F" w:rsidRPr="001F6052">
        <w:rPr>
          <w:rFonts w:ascii="Arial" w:hAnsi="Arial" w:cs="Arial"/>
          <w:sz w:val="22"/>
          <w:szCs w:val="22"/>
        </w:rPr>
        <w:tab/>
      </w:r>
      <w:r w:rsidR="002053D7" w:rsidRPr="001F6052">
        <w:rPr>
          <w:rFonts w:ascii="Arial" w:eastAsia="MS Mincho" w:hAnsi="Arial" w:cs="Arial"/>
          <w:sz w:val="22"/>
          <w:szCs w:val="22"/>
          <w:lang w:eastAsia="ja-JP"/>
        </w:rPr>
        <w:t>RP-250878 “6G Design Principles</w:t>
      </w:r>
      <w:r w:rsidR="001158BA" w:rsidRPr="001F6052">
        <w:rPr>
          <w:rFonts w:ascii="Arial" w:eastAsia="MS Mincho" w:hAnsi="Arial" w:cs="Arial"/>
          <w:sz w:val="22"/>
          <w:szCs w:val="22"/>
          <w:lang w:eastAsia="ja-JP"/>
        </w:rPr>
        <w:t>”, T</w:t>
      </w:r>
      <w:r w:rsidR="002053D7" w:rsidRPr="001F6052">
        <w:rPr>
          <w:rFonts w:ascii="Arial" w:eastAsia="MS Mincho" w:hAnsi="Arial" w:cs="Arial"/>
          <w:sz w:val="22"/>
          <w:szCs w:val="22"/>
          <w:lang w:eastAsia="ja-JP"/>
        </w:rPr>
        <w:t>-Mobile USA, Apple, AT&amp;T, BT, Ericsson, KT, MediaTek, Nokia, Qualcomm, Rakuten Mobile, Samsung, SK Telecom, Telstra, Verizon</w:t>
      </w:r>
    </w:p>
    <w:p w14:paraId="7D957E09" w14:textId="756AE6FF" w:rsidR="00F25551" w:rsidRPr="001F6052" w:rsidRDefault="00CB713A" w:rsidP="00D1251E">
      <w:pPr>
        <w:ind w:left="567" w:hanging="567"/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</w:rPr>
        <w:t>[3]</w:t>
      </w:r>
      <w:r w:rsidRPr="001F6052">
        <w:rPr>
          <w:rFonts w:ascii="Arial" w:hAnsi="Arial" w:cs="Arial"/>
          <w:sz w:val="22"/>
          <w:szCs w:val="22"/>
        </w:rPr>
        <w:tab/>
      </w:r>
      <w:r w:rsidR="00D1251E" w:rsidRPr="001F6052">
        <w:rPr>
          <w:rFonts w:ascii="Arial" w:hAnsi="Arial" w:cs="Arial"/>
          <w:sz w:val="22"/>
          <w:szCs w:val="22"/>
          <w:lang w:val="en-US"/>
        </w:rPr>
        <w:t>RP-251873 “3GPP TR 38.914 V0.1.0”, 3GPP RAN#108</w:t>
      </w:r>
      <w:r w:rsidR="00D1251E" w:rsidRPr="001F6052">
        <w:rPr>
          <w:rFonts w:ascii="Arial" w:hAnsi="Arial" w:cs="Arial"/>
          <w:sz w:val="22"/>
          <w:szCs w:val="22"/>
          <w:lang w:val="en-US"/>
        </w:rPr>
        <w:tab/>
      </w:r>
    </w:p>
    <w:p w14:paraId="1C160C16" w14:textId="26B96701" w:rsidR="00704B44" w:rsidRPr="001F6052" w:rsidRDefault="00704B44" w:rsidP="00D1251E">
      <w:pPr>
        <w:ind w:left="567" w:hanging="567"/>
        <w:rPr>
          <w:rFonts w:ascii="Arial" w:hAnsi="Arial" w:cs="Arial"/>
          <w:sz w:val="22"/>
          <w:szCs w:val="22"/>
          <w:lang w:val="en-US"/>
        </w:rPr>
      </w:pPr>
      <w:r w:rsidRPr="001F6052">
        <w:rPr>
          <w:rFonts w:ascii="Arial" w:hAnsi="Arial" w:cs="Arial"/>
          <w:sz w:val="22"/>
          <w:szCs w:val="22"/>
          <w:lang w:val="en-US"/>
        </w:rPr>
        <w:t>[4</w:t>
      </w:r>
      <w:r w:rsidRPr="001F6052">
        <w:rPr>
          <w:rFonts w:ascii="Arial" w:hAnsi="Arial" w:cs="Arial"/>
          <w:sz w:val="22"/>
          <w:szCs w:val="22"/>
        </w:rPr>
        <w:t xml:space="preserve">] </w:t>
      </w:r>
      <w:r w:rsidRPr="001F6052">
        <w:rPr>
          <w:rFonts w:ascii="Arial" w:hAnsi="Arial" w:cs="Arial"/>
          <w:sz w:val="22"/>
          <w:szCs w:val="22"/>
        </w:rPr>
        <w:tab/>
        <w:t>6GWS-250075 “Verizon view on 6G RAN”, 3GPP 6G Workshop Mar. 2025</w:t>
      </w:r>
    </w:p>
    <w:p w14:paraId="0BBD4D9A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default" r:id="rId13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B834" w14:textId="77777777" w:rsidR="00834073" w:rsidRDefault="00834073">
      <w:r>
        <w:separator/>
      </w:r>
    </w:p>
  </w:endnote>
  <w:endnote w:type="continuationSeparator" w:id="0">
    <w:p w14:paraId="3CC98EA8" w14:textId="77777777" w:rsidR="00834073" w:rsidRDefault="00834073">
      <w:r>
        <w:continuationSeparator/>
      </w:r>
    </w:p>
  </w:endnote>
  <w:endnote w:type="continuationNotice" w:id="1">
    <w:p w14:paraId="1497841B" w14:textId="77777777" w:rsidR="00834073" w:rsidRDefault="00834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76C06" w14:textId="77777777" w:rsidR="00834073" w:rsidRDefault="00834073">
      <w:r>
        <w:separator/>
      </w:r>
    </w:p>
  </w:footnote>
  <w:footnote w:type="continuationSeparator" w:id="0">
    <w:p w14:paraId="1FFBC238" w14:textId="77777777" w:rsidR="00834073" w:rsidRDefault="00834073">
      <w:r>
        <w:continuationSeparator/>
      </w:r>
    </w:p>
  </w:footnote>
  <w:footnote w:type="continuationNotice" w:id="1">
    <w:p w14:paraId="4EFF161D" w14:textId="77777777" w:rsidR="00834073" w:rsidRDefault="008340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242FD"/>
    <w:multiLevelType w:val="hybridMultilevel"/>
    <w:tmpl w:val="31DC1360"/>
    <w:lvl w:ilvl="0" w:tplc="A81CA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081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05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C29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2B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2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C2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E8D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A7D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6AE0BF1"/>
    <w:multiLevelType w:val="hybridMultilevel"/>
    <w:tmpl w:val="67E2BFF6"/>
    <w:lvl w:ilvl="0" w:tplc="8814CC7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A18DD"/>
    <w:multiLevelType w:val="hybridMultilevel"/>
    <w:tmpl w:val="2F402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5"/>
  </w:num>
  <w:num w:numId="4" w16cid:durableId="1642079607">
    <w:abstractNumId w:val="8"/>
  </w:num>
  <w:num w:numId="5" w16cid:durableId="1936356471">
    <w:abstractNumId w:val="18"/>
  </w:num>
  <w:num w:numId="6" w16cid:durableId="991640727">
    <w:abstractNumId w:val="7"/>
  </w:num>
  <w:num w:numId="7" w16cid:durableId="1067798387">
    <w:abstractNumId w:val="20"/>
  </w:num>
  <w:num w:numId="8" w16cid:durableId="618797163">
    <w:abstractNumId w:val="23"/>
  </w:num>
  <w:num w:numId="9" w16cid:durableId="30152974">
    <w:abstractNumId w:val="26"/>
  </w:num>
  <w:num w:numId="10" w16cid:durableId="1591966657">
    <w:abstractNumId w:val="15"/>
  </w:num>
  <w:num w:numId="11" w16cid:durableId="1903255310">
    <w:abstractNumId w:val="12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2"/>
  </w:num>
  <w:num w:numId="15" w16cid:durableId="1353191396">
    <w:abstractNumId w:val="14"/>
  </w:num>
  <w:num w:numId="16" w16cid:durableId="1486122138">
    <w:abstractNumId w:val="13"/>
  </w:num>
  <w:num w:numId="17" w16cid:durableId="333538220">
    <w:abstractNumId w:val="1"/>
  </w:num>
  <w:num w:numId="18" w16cid:durableId="37508929">
    <w:abstractNumId w:val="16"/>
  </w:num>
  <w:num w:numId="19" w16cid:durableId="783773377">
    <w:abstractNumId w:val="5"/>
  </w:num>
  <w:num w:numId="20" w16cid:durableId="912475283">
    <w:abstractNumId w:val="9"/>
  </w:num>
  <w:num w:numId="21" w16cid:durableId="1996179261">
    <w:abstractNumId w:val="11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10"/>
  </w:num>
  <w:num w:numId="25" w16cid:durableId="559249211">
    <w:abstractNumId w:val="21"/>
  </w:num>
  <w:num w:numId="26" w16cid:durableId="1575386113">
    <w:abstractNumId w:val="19"/>
  </w:num>
  <w:num w:numId="27" w16cid:durableId="1430345318">
    <w:abstractNumId w:val="17"/>
  </w:num>
  <w:num w:numId="28" w16cid:durableId="1133133559">
    <w:abstractNumId w:val="6"/>
  </w:num>
  <w:num w:numId="29" w16cid:durableId="20611751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163E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11A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5A8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4B30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76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8CD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50D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0B26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441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BA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0B2E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291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3E38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162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B78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6E77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041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52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3D7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029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48DE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3F77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0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8F6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3CEE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C6E4F"/>
    <w:rsid w:val="002D0105"/>
    <w:rsid w:val="002D0971"/>
    <w:rsid w:val="002D121D"/>
    <w:rsid w:val="002D1CF1"/>
    <w:rsid w:val="002D1E20"/>
    <w:rsid w:val="002D2454"/>
    <w:rsid w:val="002D24BB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4EA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A9F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5FD8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4F5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7AF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213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312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D03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01"/>
    <w:rsid w:val="004F523D"/>
    <w:rsid w:val="004F53AD"/>
    <w:rsid w:val="004F55EC"/>
    <w:rsid w:val="004F5813"/>
    <w:rsid w:val="004F58FE"/>
    <w:rsid w:val="004F5B4D"/>
    <w:rsid w:val="004F6081"/>
    <w:rsid w:val="004F67A7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6A6D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0C5"/>
    <w:rsid w:val="005A13D5"/>
    <w:rsid w:val="005A15C6"/>
    <w:rsid w:val="005A1ECC"/>
    <w:rsid w:val="005A1F8F"/>
    <w:rsid w:val="005A28B4"/>
    <w:rsid w:val="005A2D28"/>
    <w:rsid w:val="005A32A9"/>
    <w:rsid w:val="005A3734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8D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B7DAD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0A9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B61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80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A24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B44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271"/>
    <w:rsid w:val="00735659"/>
    <w:rsid w:val="00735892"/>
    <w:rsid w:val="00735AEA"/>
    <w:rsid w:val="0073704F"/>
    <w:rsid w:val="007374F6"/>
    <w:rsid w:val="00740285"/>
    <w:rsid w:val="007409F3"/>
    <w:rsid w:val="00741825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206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08CE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E39"/>
    <w:rsid w:val="00794A46"/>
    <w:rsid w:val="00794BFA"/>
    <w:rsid w:val="00794CA1"/>
    <w:rsid w:val="00795477"/>
    <w:rsid w:val="00795873"/>
    <w:rsid w:val="00795D00"/>
    <w:rsid w:val="007964D7"/>
    <w:rsid w:val="00796559"/>
    <w:rsid w:val="00796678"/>
    <w:rsid w:val="007966FD"/>
    <w:rsid w:val="00796741"/>
    <w:rsid w:val="007969DA"/>
    <w:rsid w:val="00796D3B"/>
    <w:rsid w:val="007970D0"/>
    <w:rsid w:val="007971C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6EA6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07F1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3DF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3ED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073"/>
    <w:rsid w:val="00834A43"/>
    <w:rsid w:val="00834B8A"/>
    <w:rsid w:val="008355B3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9E2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7C2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5F3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E9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930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B85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10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0DD1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EC1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E9A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5ED0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1A66"/>
    <w:rsid w:val="00AB211C"/>
    <w:rsid w:val="00AB2475"/>
    <w:rsid w:val="00AB27BA"/>
    <w:rsid w:val="00AB2A8B"/>
    <w:rsid w:val="00AB2B64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1A9F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235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53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2B22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4BF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9FE"/>
    <w:rsid w:val="00B63F47"/>
    <w:rsid w:val="00B64204"/>
    <w:rsid w:val="00B64258"/>
    <w:rsid w:val="00B647FB"/>
    <w:rsid w:val="00B64BFE"/>
    <w:rsid w:val="00B64C79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087A"/>
    <w:rsid w:val="00B911A5"/>
    <w:rsid w:val="00B911E7"/>
    <w:rsid w:val="00B9133C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36F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B7E7D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EE4"/>
    <w:rsid w:val="00BC66E3"/>
    <w:rsid w:val="00BC6959"/>
    <w:rsid w:val="00BC6A2F"/>
    <w:rsid w:val="00BC6B60"/>
    <w:rsid w:val="00BC6C19"/>
    <w:rsid w:val="00BC6F63"/>
    <w:rsid w:val="00BD06C9"/>
    <w:rsid w:val="00BD0D11"/>
    <w:rsid w:val="00BD0DF2"/>
    <w:rsid w:val="00BD142B"/>
    <w:rsid w:val="00BD188E"/>
    <w:rsid w:val="00BD1D1B"/>
    <w:rsid w:val="00BD25EB"/>
    <w:rsid w:val="00BD2873"/>
    <w:rsid w:val="00BD28E4"/>
    <w:rsid w:val="00BD30BF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3EF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B31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79B"/>
    <w:rsid w:val="00C87C01"/>
    <w:rsid w:val="00C87C75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011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1A07"/>
    <w:rsid w:val="00CC24B8"/>
    <w:rsid w:val="00CC2557"/>
    <w:rsid w:val="00CC2B9F"/>
    <w:rsid w:val="00CC2BBD"/>
    <w:rsid w:val="00CC2D0B"/>
    <w:rsid w:val="00CC2FF9"/>
    <w:rsid w:val="00CC32AC"/>
    <w:rsid w:val="00CC3797"/>
    <w:rsid w:val="00CC3831"/>
    <w:rsid w:val="00CC3BF2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35A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56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664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553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C2A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0DD6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AE8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2D92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071"/>
    <w:rsid w:val="00F6514B"/>
    <w:rsid w:val="00F653E6"/>
    <w:rsid w:val="00F656DB"/>
    <w:rsid w:val="00F658B5"/>
    <w:rsid w:val="00F65A9F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2D3"/>
    <w:rsid w:val="00F764FF"/>
    <w:rsid w:val="00F76746"/>
    <w:rsid w:val="00F76A66"/>
    <w:rsid w:val="00F805B3"/>
    <w:rsid w:val="00F81602"/>
    <w:rsid w:val="00F816D4"/>
    <w:rsid w:val="00F82B53"/>
    <w:rsid w:val="00F82E50"/>
    <w:rsid w:val="00F82F16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5D0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351"/>
    <w:rsid w:val="00FF189F"/>
    <w:rsid w:val="00FF1A27"/>
    <w:rsid w:val="00FF1F4A"/>
    <w:rsid w:val="00FF2207"/>
    <w:rsid w:val="00FF23D0"/>
    <w:rsid w:val="00FF26E5"/>
    <w:rsid w:val="00FF27C2"/>
    <w:rsid w:val="00FF314C"/>
    <w:rsid w:val="00FF3D8D"/>
    <w:rsid w:val="00FF49F5"/>
    <w:rsid w:val="00FF5046"/>
    <w:rsid w:val="00FF5C31"/>
    <w:rsid w:val="00FF5ECF"/>
    <w:rsid w:val="00FF63CD"/>
    <w:rsid w:val="00FF651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113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Maria Lam</cp:lastModifiedBy>
  <cp:revision>2</cp:revision>
  <cp:lastPrinted>2025-06-02T18:11:00Z</cp:lastPrinted>
  <dcterms:created xsi:type="dcterms:W3CDTF">2025-09-05T20:26:00Z</dcterms:created>
  <dcterms:modified xsi:type="dcterms:W3CDTF">2025-09-05T20:26:00Z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